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C116" w14:textId="77777777" w:rsidR="00B30D59" w:rsidRDefault="004C2A64">
      <w:pPr>
        <w:pBdr>
          <w:top w:val="nil"/>
          <w:left w:val="nil"/>
          <w:bottom w:val="nil"/>
          <w:right w:val="nil"/>
          <w:between w:val="nil"/>
        </w:pBdr>
        <w:spacing w:before="7"/>
        <w:ind w:left="360"/>
        <w:rPr>
          <w:rFonts w:ascii="Times New Roman" w:eastAsia="Times New Roman" w:hAnsi="Times New Roman" w:cs="Times New Roman"/>
          <w:color w:val="000000"/>
          <w:sz w:val="14"/>
          <w:szCs w:val="14"/>
        </w:rPr>
      </w:pPr>
      <w:r>
        <w:rPr>
          <w:rFonts w:ascii="Times New Roman" w:eastAsia="Times New Roman" w:hAnsi="Times New Roman" w:cs="Times New Roman"/>
          <w:noProof/>
          <w:sz w:val="14"/>
          <w:szCs w:val="14"/>
        </w:rPr>
        <w:drawing>
          <wp:inline distT="114300" distB="114300" distL="114300" distR="114300" wp14:anchorId="415F9F3D" wp14:editId="5888996C">
            <wp:extent cx="6627813" cy="1290534"/>
            <wp:effectExtent l="0" t="0" r="0" b="0"/>
            <wp:docPr id="16" name="image4.png" descr="ACPS Logo - ACPS over open book Allegany County Public Schools with the street address.&#10;Board Members Listed and School Superintendent. &#10;"/>
            <wp:cNvGraphicFramePr/>
            <a:graphic xmlns:a="http://schemas.openxmlformats.org/drawingml/2006/main">
              <a:graphicData uri="http://schemas.openxmlformats.org/drawingml/2006/picture">
                <pic:pic xmlns:pic="http://schemas.openxmlformats.org/drawingml/2006/picture">
                  <pic:nvPicPr>
                    <pic:cNvPr id="16" name="image4.png" descr="ACPS Logo - ACPS over open book Allegany County Public Schools with the street address.&#10;Board Members Listed and School Superintendent. &#10;"/>
                    <pic:cNvPicPr preferRelativeResize="0"/>
                  </pic:nvPicPr>
                  <pic:blipFill>
                    <a:blip r:embed="rId7"/>
                    <a:srcRect/>
                    <a:stretch>
                      <a:fillRect/>
                    </a:stretch>
                  </pic:blipFill>
                  <pic:spPr>
                    <a:xfrm>
                      <a:off x="0" y="0"/>
                      <a:ext cx="6627813" cy="1290534"/>
                    </a:xfrm>
                    <a:prstGeom prst="rect">
                      <a:avLst/>
                    </a:prstGeom>
                    <a:ln/>
                  </pic:spPr>
                </pic:pic>
              </a:graphicData>
            </a:graphic>
          </wp:inline>
        </w:drawing>
      </w:r>
    </w:p>
    <w:p w14:paraId="00D04768" w14:textId="77777777" w:rsidR="00B30D59" w:rsidRDefault="004C2A64">
      <w:pPr>
        <w:pBdr>
          <w:top w:val="nil"/>
          <w:left w:val="nil"/>
          <w:bottom w:val="nil"/>
          <w:right w:val="nil"/>
          <w:between w:val="nil"/>
        </w:pBdr>
        <w:ind w:left="1114"/>
        <w:rPr>
          <w:rFonts w:ascii="Times New Roman" w:eastAsia="Times New Roman" w:hAnsi="Times New Roman" w:cs="Times New Roman"/>
          <w:sz w:val="20"/>
          <w:szCs w:val="20"/>
        </w:rPr>
        <w:sectPr w:rsidR="00B30D59">
          <w:footerReference w:type="default" r:id="rId8"/>
          <w:pgSz w:w="12240" w:h="15840"/>
          <w:pgMar w:top="840" w:right="0" w:bottom="280" w:left="740" w:header="720" w:footer="720" w:gutter="0"/>
          <w:cols w:space="720" w:equalWidth="0">
            <w:col w:w="11500" w:space="0"/>
          </w:cols>
        </w:sectPr>
      </w:pPr>
      <w:r>
        <w:rPr>
          <w:rFonts w:ascii="Times New Roman" w:eastAsia="Times New Roman" w:hAnsi="Times New Roman" w:cs="Times New Roman"/>
          <w:sz w:val="20"/>
          <w:szCs w:val="20"/>
        </w:rPr>
        <w:tab/>
      </w:r>
    </w:p>
    <w:p w14:paraId="51500F29" w14:textId="77777777" w:rsidR="00B30D59" w:rsidRDefault="004C2A64">
      <w:pPr>
        <w:pBdr>
          <w:top w:val="nil"/>
          <w:left w:val="nil"/>
          <w:bottom w:val="nil"/>
          <w:right w:val="nil"/>
          <w:between w:val="nil"/>
        </w:pBdr>
        <w:spacing w:before="158" w:line="244" w:lineRule="auto"/>
        <w:ind w:left="645" w:right="-4"/>
        <w:rPr>
          <w:rFonts w:ascii="Times New Roman" w:eastAsia="Times New Roman" w:hAnsi="Times New Roman" w:cs="Times New Roman"/>
          <w:sz w:val="19"/>
          <w:szCs w:val="19"/>
        </w:rPr>
      </w:pPr>
      <w:r>
        <w:rPr>
          <w:rFonts w:ascii="Times New Roman" w:eastAsia="Times New Roman" w:hAnsi="Times New Roman" w:cs="Times New Roman"/>
          <w:sz w:val="19"/>
          <w:szCs w:val="19"/>
        </w:rPr>
        <w:t>March 2026</w:t>
      </w:r>
    </w:p>
    <w:p w14:paraId="07628273" w14:textId="77777777" w:rsidR="00B30D59" w:rsidRDefault="00B30D59">
      <w:pPr>
        <w:jc w:val="both"/>
        <w:rPr>
          <w:rFonts w:ascii="Times New Roman" w:eastAsia="Times New Roman" w:hAnsi="Times New Roman" w:cs="Times New Roman"/>
          <w:sz w:val="19"/>
          <w:szCs w:val="19"/>
        </w:rPr>
      </w:pPr>
    </w:p>
    <w:p w14:paraId="69331997" w14:textId="77777777" w:rsidR="00B30D59" w:rsidRDefault="00B30D59">
      <w:pPr>
        <w:spacing w:before="11"/>
        <w:jc w:val="both"/>
        <w:rPr>
          <w:rFonts w:ascii="Times New Roman" w:eastAsia="Times New Roman" w:hAnsi="Times New Roman" w:cs="Times New Roman"/>
          <w:sz w:val="19"/>
          <w:szCs w:val="19"/>
        </w:rPr>
      </w:pPr>
    </w:p>
    <w:p w14:paraId="6869AF50" w14:textId="77777777" w:rsidR="00B30D59" w:rsidRDefault="004C2A64">
      <w:pPr>
        <w:ind w:left="652"/>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Dear Parent/Guardian and Student:</w:t>
      </w:r>
    </w:p>
    <w:p w14:paraId="39777AC3" w14:textId="77777777" w:rsidR="00B30D59" w:rsidRDefault="004C2A64">
      <w:pPr>
        <w:widowControl/>
        <w:pBdr>
          <w:top w:val="nil"/>
          <w:left w:val="nil"/>
          <w:bottom w:val="nil"/>
          <w:right w:val="nil"/>
          <w:between w:val="nil"/>
        </w:pBdr>
        <w:jc w:val="center"/>
        <w:rPr>
          <w:rFonts w:ascii="Times New Roman" w:eastAsia="Times New Roman" w:hAnsi="Times New Roman" w:cs="Times New Roman"/>
          <w:b/>
          <w:bCs/>
          <w:i/>
          <w:iCs/>
          <w:sz w:val="19"/>
          <w:szCs w:val="19"/>
        </w:rPr>
        <w:sectPr w:rsidR="00B30D59">
          <w:type w:val="continuous"/>
          <w:pgSz w:w="12240" w:h="15840"/>
          <w:pgMar w:top="840" w:right="0" w:bottom="280" w:left="740" w:header="720" w:footer="720" w:gutter="0"/>
          <w:cols w:num="2" w:space="720" w:equalWidth="0">
            <w:col w:w="5615" w:space="269"/>
            <w:col w:w="5615" w:space="0"/>
          </w:cols>
        </w:sectPr>
      </w:pPr>
      <w:r>
        <w:br w:type="column"/>
      </w:r>
    </w:p>
    <w:p w14:paraId="37AD577E" w14:textId="77777777" w:rsidR="00B30D59" w:rsidRDefault="004C2A64">
      <w:pPr>
        <w:spacing w:before="91"/>
        <w:ind w:left="652" w:right="115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The middle school schedule is composed of courses in language arts, mathematics, science, social studies, creative arts, and co-curricular. Students will be appropriately placed for instruction in math, language arts, science, and social studies using past performance information and teacher input.</w:t>
      </w:r>
    </w:p>
    <w:p w14:paraId="10024FA6" w14:textId="77777777" w:rsidR="00B30D59" w:rsidRDefault="00B30D59">
      <w:pPr>
        <w:spacing w:before="4"/>
        <w:jc w:val="both"/>
        <w:rPr>
          <w:rFonts w:ascii="Times New Roman" w:eastAsia="Times New Roman" w:hAnsi="Times New Roman" w:cs="Times New Roman"/>
          <w:sz w:val="19"/>
          <w:szCs w:val="19"/>
        </w:rPr>
      </w:pPr>
    </w:p>
    <w:p w14:paraId="43B642BC"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 xml:space="preserve">All students are required to have four years of mathematics in Grades 9-12, even if the student is enrolled in Algebra, Geometry, or a higher math course during middle school. </w:t>
      </w:r>
    </w:p>
    <w:p w14:paraId="422AFF50" w14:textId="77777777" w:rsidR="00B30D59" w:rsidRDefault="00B30D59">
      <w:pPr>
        <w:spacing w:before="8"/>
        <w:jc w:val="both"/>
        <w:rPr>
          <w:rFonts w:ascii="Times New Roman" w:eastAsia="Times New Roman" w:hAnsi="Times New Roman" w:cs="Times New Roman"/>
          <w:sz w:val="19"/>
          <w:szCs w:val="19"/>
        </w:rPr>
      </w:pPr>
    </w:p>
    <w:p w14:paraId="069171D0" w14:textId="77777777" w:rsidR="00B30D59" w:rsidRDefault="004C2A64">
      <w:pPr>
        <w:ind w:left="652" w:right="1240"/>
        <w:jc w:val="both"/>
        <w:rPr>
          <w:rFonts w:ascii="Times New Roman" w:eastAsia="Times New Roman" w:hAnsi="Times New Roman" w:cs="Times New Roman"/>
          <w:color w:val="006FC0"/>
          <w:sz w:val="19"/>
          <w:szCs w:val="19"/>
          <w:u w:val="single"/>
        </w:rPr>
      </w:pPr>
      <w:r>
        <w:rPr>
          <w:rFonts w:ascii="Times New Roman" w:eastAsia="Times New Roman" w:hAnsi="Times New Roman" w:cs="Times New Roman"/>
          <w:sz w:val="19"/>
          <w:szCs w:val="19"/>
        </w:rPr>
        <w:t>Students will have the opportunity to participate in offerings such as band, chorus, or orchestra or they will be placed on a rotating schedule for mini courses such as computers/computational thinking, financial literacy, reading and math interventions, and special projects</w:t>
      </w:r>
      <w:r>
        <w:rPr>
          <w:rFonts w:ascii="Times New Roman" w:eastAsia="Times New Roman" w:hAnsi="Times New Roman" w:cs="Times New Roman"/>
          <w:color w:val="006FC0"/>
          <w:sz w:val="19"/>
          <w:szCs w:val="19"/>
        </w:rPr>
        <w:t xml:space="preserve">.  </w:t>
      </w:r>
      <w:r>
        <w:rPr>
          <w:rFonts w:ascii="Times New Roman" w:eastAsia="Times New Roman" w:hAnsi="Times New Roman" w:cs="Times New Roman"/>
          <w:color w:val="006FC0"/>
          <w:sz w:val="19"/>
          <w:szCs w:val="19"/>
          <w:u w:val="single"/>
        </w:rPr>
        <w:t xml:space="preserve">Academic intervention and remediation are the priorities for the rotations.  Students may be required to participate in tutoring and/or an ELA and/or math intervention in place of another rotation if additional academic support is needed. </w:t>
      </w:r>
    </w:p>
    <w:p w14:paraId="14C7F28F" w14:textId="77777777" w:rsidR="00B30D59" w:rsidRDefault="00B30D59">
      <w:pPr>
        <w:spacing w:before="11"/>
        <w:jc w:val="both"/>
        <w:rPr>
          <w:rFonts w:ascii="Times New Roman" w:eastAsia="Times New Roman" w:hAnsi="Times New Roman" w:cs="Times New Roman"/>
          <w:sz w:val="19"/>
          <w:szCs w:val="19"/>
        </w:rPr>
      </w:pPr>
    </w:p>
    <w:p w14:paraId="55B1220D"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For the creative arts block, sixth and seventh grade students will be enrolled in physical education/health all year long and will choose four of the following elective courses: languages and cultures of the world, art, general music, technology education, or family and consumer science. The school counselor will assign the elective that is not selected in Grade 6. </w:t>
      </w:r>
    </w:p>
    <w:p w14:paraId="07743F38" w14:textId="77777777" w:rsidR="00B30D59" w:rsidRDefault="00B30D59">
      <w:pPr>
        <w:spacing w:before="3"/>
        <w:jc w:val="both"/>
        <w:rPr>
          <w:rFonts w:ascii="Times New Roman" w:eastAsia="Times New Roman" w:hAnsi="Times New Roman" w:cs="Times New Roman"/>
          <w:sz w:val="19"/>
          <w:szCs w:val="19"/>
        </w:rPr>
      </w:pPr>
    </w:p>
    <w:p w14:paraId="11A9E970" w14:textId="77777777" w:rsidR="00B30D59" w:rsidRDefault="004C2A64">
      <w:pPr>
        <w:ind w:left="652"/>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Grade 8 students will choose one option:</w:t>
      </w:r>
    </w:p>
    <w:p w14:paraId="3E6D39F7" w14:textId="77777777" w:rsidR="00B30D59" w:rsidRDefault="00B30D59">
      <w:pPr>
        <w:spacing w:before="7"/>
        <w:jc w:val="both"/>
        <w:rPr>
          <w:rFonts w:ascii="Times New Roman" w:eastAsia="Times New Roman" w:hAnsi="Times New Roman" w:cs="Times New Roman"/>
          <w:sz w:val="19"/>
          <w:szCs w:val="19"/>
        </w:rPr>
      </w:pPr>
    </w:p>
    <w:p w14:paraId="7F558F1F" w14:textId="77777777" w:rsidR="00B30D59" w:rsidRDefault="004C2A64">
      <w:pPr>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Option 1</w:t>
      </w:r>
      <w:r>
        <w:rPr>
          <w:rFonts w:ascii="Times New Roman" w:eastAsia="Times New Roman" w:hAnsi="Times New Roman" w:cs="Times New Roman"/>
          <w:sz w:val="19"/>
          <w:szCs w:val="19"/>
        </w:rPr>
        <w:t xml:space="preserve">: </w:t>
      </w:r>
      <w:r>
        <w:rPr>
          <w:rFonts w:ascii="Times New Roman" w:eastAsia="Times New Roman" w:hAnsi="Times New Roman" w:cs="Times New Roman"/>
          <w:b/>
          <w:bCs/>
          <w:sz w:val="19"/>
          <w:szCs w:val="19"/>
        </w:rPr>
        <w:t xml:space="preserve">Creative Arts Option: </w:t>
      </w:r>
      <w:r>
        <w:rPr>
          <w:rFonts w:ascii="Times New Roman" w:eastAsia="Times New Roman" w:hAnsi="Times New Roman" w:cs="Times New Roman"/>
          <w:sz w:val="19"/>
          <w:szCs w:val="19"/>
        </w:rPr>
        <w:t>Full year of physical education/health and choice of four nine-week electives (</w:t>
      </w:r>
      <w:r>
        <w:rPr>
          <w:rFonts w:ascii="Times New Roman" w:eastAsia="Times New Roman" w:hAnsi="Times New Roman" w:cs="Times New Roman"/>
          <w:sz w:val="19"/>
          <w:szCs w:val="19"/>
          <w:u w:val="single"/>
        </w:rPr>
        <w:t>one elective must be fine arts - either art or music</w:t>
      </w:r>
      <w:r>
        <w:rPr>
          <w:rFonts w:ascii="Times New Roman" w:eastAsia="Times New Roman" w:hAnsi="Times New Roman" w:cs="Times New Roman"/>
          <w:sz w:val="19"/>
          <w:szCs w:val="19"/>
        </w:rPr>
        <w:t>).</w:t>
      </w:r>
    </w:p>
    <w:p w14:paraId="106082AA" w14:textId="77777777" w:rsidR="00B30D59" w:rsidRDefault="00B30D59">
      <w:pPr>
        <w:jc w:val="both"/>
        <w:rPr>
          <w:rFonts w:ascii="Times New Roman" w:eastAsia="Times New Roman" w:hAnsi="Times New Roman" w:cs="Times New Roman"/>
          <w:sz w:val="19"/>
          <w:szCs w:val="19"/>
        </w:rPr>
      </w:pPr>
    </w:p>
    <w:p w14:paraId="61816489" w14:textId="77777777" w:rsidR="00B30D59" w:rsidRDefault="004C2A64">
      <w:pPr>
        <w:ind w:left="652" w:right="1359"/>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Option 2</w:t>
      </w:r>
      <w:r>
        <w:rPr>
          <w:rFonts w:ascii="Times New Roman" w:eastAsia="Times New Roman" w:hAnsi="Times New Roman" w:cs="Times New Roman"/>
          <w:sz w:val="19"/>
          <w:szCs w:val="19"/>
        </w:rPr>
        <w:t xml:space="preserve">: </w:t>
      </w:r>
      <w:r>
        <w:rPr>
          <w:rFonts w:ascii="Times New Roman" w:eastAsia="Times New Roman" w:hAnsi="Times New Roman" w:cs="Times New Roman"/>
          <w:b/>
          <w:bCs/>
          <w:sz w:val="19"/>
          <w:szCs w:val="19"/>
        </w:rPr>
        <w:t xml:space="preserve">World Language Option: </w:t>
      </w:r>
      <w:r>
        <w:rPr>
          <w:rFonts w:ascii="Times New Roman" w:eastAsia="Times New Roman" w:hAnsi="Times New Roman" w:cs="Times New Roman"/>
          <w:sz w:val="19"/>
          <w:szCs w:val="19"/>
        </w:rPr>
        <w:t>Half year of physical education/health and choice of two nine-week electives (</w:t>
      </w:r>
      <w:r>
        <w:rPr>
          <w:rFonts w:ascii="Times New Roman" w:eastAsia="Times New Roman" w:hAnsi="Times New Roman" w:cs="Times New Roman"/>
          <w:sz w:val="19"/>
          <w:szCs w:val="19"/>
          <w:u w:val="single"/>
        </w:rPr>
        <w:t>one elective must be a fine art course - either art or music</w:t>
      </w:r>
      <w:r>
        <w:rPr>
          <w:rFonts w:ascii="Times New Roman" w:eastAsia="Times New Roman" w:hAnsi="Times New Roman" w:cs="Times New Roman"/>
          <w:sz w:val="19"/>
          <w:szCs w:val="19"/>
        </w:rPr>
        <w:t>) and a full year of world language (Spanish I*)</w:t>
      </w:r>
    </w:p>
    <w:p w14:paraId="3BFABF20" w14:textId="77777777" w:rsidR="00B30D59" w:rsidRDefault="004C2A64">
      <w:pPr>
        <w:spacing w:before="232" w:line="244" w:lineRule="auto"/>
        <w:ind w:left="652" w:right="1240"/>
        <w:jc w:val="both"/>
        <w:rPr>
          <w:rFonts w:ascii="Times New Roman" w:eastAsia="Times New Roman" w:hAnsi="Times New Roman" w:cs="Times New Roman"/>
          <w:sz w:val="19"/>
          <w:szCs w:val="19"/>
        </w:rPr>
      </w:pPr>
      <w:r>
        <w:rPr>
          <w:rFonts w:ascii="Times New Roman" w:eastAsia="Times New Roman" w:hAnsi="Times New Roman" w:cs="Times New Roman"/>
          <w:b/>
          <w:bCs/>
          <w:sz w:val="19"/>
          <w:szCs w:val="19"/>
        </w:rPr>
        <w:t>High school credit for Spanish I will be awarded if a student passes the high school level course with a D.  However, a student may retake Spanish I in high school if he/she earns a D.  Please note that students must take *</w:t>
      </w:r>
      <w:r>
        <w:rPr>
          <w:rFonts w:ascii="Times New Roman" w:eastAsia="Times New Roman" w:hAnsi="Times New Roman" w:cs="Times New Roman"/>
          <w:b/>
          <w:bCs/>
          <w:sz w:val="19"/>
          <w:szCs w:val="19"/>
          <w:u w:val="single"/>
        </w:rPr>
        <w:t>TWO</w:t>
      </w:r>
      <w:r>
        <w:rPr>
          <w:rFonts w:ascii="Times New Roman" w:eastAsia="Times New Roman" w:hAnsi="Times New Roman" w:cs="Times New Roman"/>
          <w:b/>
          <w:bCs/>
          <w:sz w:val="19"/>
          <w:szCs w:val="19"/>
        </w:rPr>
        <w:t xml:space="preserve"> additional years of a world language in GRADES 9-12 if the student is selecting world language as a high school completer.</w:t>
      </w:r>
      <w:r>
        <w:rPr>
          <w:rFonts w:ascii="Times New Roman" w:eastAsia="Times New Roman" w:hAnsi="Times New Roman" w:cs="Times New Roman"/>
          <w:color w:val="202124"/>
          <w:sz w:val="19"/>
          <w:szCs w:val="19"/>
          <w:highlight w:val="white"/>
        </w:rPr>
        <w:t xml:space="preserve">  A minimum of two years of study in the same World Language is required for admission to the University System of Maryland.</w:t>
      </w:r>
    </w:p>
    <w:p w14:paraId="1D8302EC" w14:textId="77777777" w:rsidR="00B30D59" w:rsidRDefault="00B30D59">
      <w:pPr>
        <w:spacing w:before="6"/>
        <w:jc w:val="both"/>
        <w:rPr>
          <w:rFonts w:ascii="Times New Roman" w:eastAsia="Times New Roman" w:hAnsi="Times New Roman" w:cs="Times New Roman"/>
          <w:sz w:val="19"/>
          <w:szCs w:val="19"/>
        </w:rPr>
      </w:pPr>
    </w:p>
    <w:p w14:paraId="4613D879" w14:textId="5C83E958" w:rsidR="00B30D59" w:rsidRDefault="004C2A64">
      <w:pPr>
        <w:spacing w:before="91"/>
        <w:ind w:left="652" w:right="1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Please review the course selection sheet to select creative arts courses for the next school year. Then, go to the website at</w:t>
      </w:r>
      <w:r>
        <w:rPr>
          <w:rFonts w:ascii="Times New Roman" w:eastAsia="Times New Roman" w:hAnsi="Times New Roman" w:cs="Times New Roman"/>
          <w:color w:val="0066FF"/>
          <w:sz w:val="19"/>
          <w:szCs w:val="19"/>
          <w:u w:val="single"/>
        </w:rPr>
        <w:t xml:space="preserve"> </w:t>
      </w:r>
      <w:hyperlink r:id="rId9">
        <w:r>
          <w:rPr>
            <w:rFonts w:ascii="Times New Roman" w:eastAsia="Times New Roman" w:hAnsi="Times New Roman" w:cs="Times New Roman"/>
            <w:color w:val="1155CC"/>
            <w:sz w:val="19"/>
            <w:szCs w:val="19"/>
            <w:u w:val="single"/>
          </w:rPr>
          <w:t>https://acpsmd.powerschool.com/student/</w:t>
        </w:r>
      </w:hyperlink>
      <w:r>
        <w:rPr>
          <w:rFonts w:ascii="Times New Roman" w:eastAsia="Times New Roman" w:hAnsi="Times New Roman" w:cs="Times New Roman"/>
          <w:color w:val="0066FF"/>
          <w:sz w:val="19"/>
          <w:szCs w:val="19"/>
        </w:rPr>
        <w:t xml:space="preserve"> </w:t>
      </w:r>
      <w:r>
        <w:rPr>
          <w:rFonts w:ascii="Times New Roman" w:eastAsia="Times New Roman" w:hAnsi="Times New Roman" w:cs="Times New Roman"/>
          <w:color w:val="000000"/>
          <w:sz w:val="19"/>
          <w:szCs w:val="19"/>
        </w:rPr>
        <w:t>to electronically enter the courses</w:t>
      </w:r>
      <w:r>
        <w:rPr>
          <w:rFonts w:ascii="Times New Roman" w:eastAsia="Times New Roman" w:hAnsi="Times New Roman" w:cs="Times New Roman"/>
          <w:sz w:val="19"/>
          <w:szCs w:val="19"/>
        </w:rPr>
        <w:t xml:space="preserve">. </w:t>
      </w:r>
      <w:r>
        <w:rPr>
          <w:rFonts w:ascii="Times New Roman" w:eastAsia="Times New Roman" w:hAnsi="Times New Roman" w:cs="Times New Roman"/>
          <w:color w:val="000000"/>
          <w:sz w:val="19"/>
          <w:szCs w:val="19"/>
        </w:rPr>
        <w:t xml:space="preserve">Creative Arts courses must be selected electronically from </w:t>
      </w:r>
      <w:r>
        <w:rPr>
          <w:rFonts w:ascii="Times New Roman" w:eastAsia="Times New Roman" w:hAnsi="Times New Roman" w:cs="Times New Roman"/>
          <w:b/>
          <w:bCs/>
          <w:sz w:val="19"/>
          <w:szCs w:val="19"/>
          <w:u w:val="single"/>
        </w:rPr>
        <w:t>March 17-2</w:t>
      </w:r>
      <w:r w:rsidR="00DC3DCE">
        <w:rPr>
          <w:rFonts w:ascii="Times New Roman" w:eastAsia="Times New Roman" w:hAnsi="Times New Roman" w:cs="Times New Roman"/>
          <w:b/>
          <w:bCs/>
          <w:sz w:val="19"/>
          <w:szCs w:val="19"/>
          <w:u w:val="single"/>
        </w:rPr>
        <w:t>6</w:t>
      </w:r>
      <w:r>
        <w:rPr>
          <w:rFonts w:ascii="Times New Roman" w:eastAsia="Times New Roman" w:hAnsi="Times New Roman" w:cs="Times New Roman"/>
          <w:b/>
          <w:bCs/>
          <w:sz w:val="19"/>
          <w:szCs w:val="19"/>
          <w:u w:val="single"/>
        </w:rPr>
        <w:t>, 2026.</w:t>
      </w:r>
    </w:p>
    <w:p w14:paraId="02647167" w14:textId="77777777" w:rsidR="00B30D59" w:rsidRDefault="00B30D59">
      <w:pPr>
        <w:ind w:left="652"/>
        <w:rPr>
          <w:rFonts w:ascii="Times New Roman" w:eastAsia="Times New Roman" w:hAnsi="Times New Roman" w:cs="Times New Roman"/>
          <w:sz w:val="19"/>
          <w:szCs w:val="19"/>
        </w:rPr>
      </w:pPr>
    </w:p>
    <w:p w14:paraId="625F2EEB"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Sincerely,</w:t>
      </w:r>
    </w:p>
    <w:p w14:paraId="7897D78B" w14:textId="77777777" w:rsidR="00B30D59" w:rsidRDefault="004C2A64">
      <w:pPr>
        <w:ind w:left="652"/>
        <w:rPr>
          <w:rFonts w:ascii="Pinyon Script" w:eastAsia="Pinyon Script" w:hAnsi="Pinyon Script" w:cs="Pinyon Script"/>
          <w:sz w:val="32"/>
          <w:szCs w:val="32"/>
        </w:rPr>
      </w:pPr>
      <w:r>
        <w:rPr>
          <w:rFonts w:ascii="Pinyon Script" w:eastAsia="Pinyon Script" w:hAnsi="Pinyon Script" w:cs="Pinyon Script"/>
          <w:sz w:val="32"/>
          <w:szCs w:val="32"/>
        </w:rPr>
        <w:t xml:space="preserve">Mrs. Kate </w:t>
      </w:r>
      <w:proofErr w:type="spellStart"/>
      <w:r>
        <w:rPr>
          <w:rFonts w:ascii="Pinyon Script" w:eastAsia="Pinyon Script" w:hAnsi="Pinyon Script" w:cs="Pinyon Script"/>
          <w:sz w:val="32"/>
          <w:szCs w:val="32"/>
        </w:rPr>
        <w:t>Loughrie</w:t>
      </w:r>
      <w:proofErr w:type="spellEnd"/>
    </w:p>
    <w:p w14:paraId="7434EF19"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Mrs. Kate </w:t>
      </w:r>
      <w:proofErr w:type="spellStart"/>
      <w:r>
        <w:rPr>
          <w:rFonts w:ascii="Times New Roman" w:eastAsia="Times New Roman" w:hAnsi="Times New Roman" w:cs="Times New Roman"/>
          <w:sz w:val="19"/>
          <w:szCs w:val="19"/>
        </w:rPr>
        <w:t>Loughrie</w:t>
      </w:r>
      <w:proofErr w:type="spellEnd"/>
    </w:p>
    <w:p w14:paraId="2DC578CF" w14:textId="77777777" w:rsidR="00B30D59" w:rsidRDefault="004C2A64">
      <w:pPr>
        <w:ind w:left="652"/>
        <w:rPr>
          <w:rFonts w:ascii="Times New Roman" w:eastAsia="Times New Roman" w:hAnsi="Times New Roman" w:cs="Times New Roman"/>
          <w:sz w:val="19"/>
          <w:szCs w:val="19"/>
        </w:rPr>
      </w:pPr>
      <w:r>
        <w:rPr>
          <w:rFonts w:ascii="Times New Roman" w:eastAsia="Times New Roman" w:hAnsi="Times New Roman" w:cs="Times New Roman"/>
          <w:sz w:val="19"/>
          <w:szCs w:val="19"/>
        </w:rPr>
        <w:t>Chief Academic Officer</w:t>
      </w:r>
    </w:p>
    <w:p w14:paraId="0BB8783E" w14:textId="77777777" w:rsidR="00B30D59" w:rsidRDefault="00B30D59">
      <w:pPr>
        <w:spacing w:before="240" w:after="240"/>
        <w:jc w:val="center"/>
        <w:rPr>
          <w:rFonts w:ascii="Times New Roman" w:eastAsia="Times New Roman" w:hAnsi="Times New Roman" w:cs="Times New Roman"/>
          <w:i/>
          <w:iCs/>
        </w:rPr>
      </w:pPr>
    </w:p>
    <w:p w14:paraId="3EE98A3C" w14:textId="77777777" w:rsidR="00B30D59" w:rsidRDefault="00B30D59">
      <w:pPr>
        <w:spacing w:before="240" w:after="240"/>
        <w:jc w:val="center"/>
        <w:rPr>
          <w:rFonts w:ascii="Times New Roman" w:eastAsia="Times New Roman" w:hAnsi="Times New Roman" w:cs="Times New Roman"/>
          <w:i/>
          <w:iCs/>
        </w:rPr>
      </w:pPr>
    </w:p>
    <w:p w14:paraId="206903FA" w14:textId="77777777" w:rsidR="00B30D59" w:rsidRDefault="004C2A64">
      <w:pPr>
        <w:spacing w:before="240" w:after="240"/>
        <w:jc w:val="center"/>
        <w:rPr>
          <w:rFonts w:ascii="Times New Roman" w:eastAsia="Times New Roman" w:hAnsi="Times New Roman" w:cs="Times New Roman"/>
          <w:i/>
          <w:iCs/>
        </w:rPr>
      </w:pPr>
      <w:r>
        <w:rPr>
          <w:rFonts w:ascii="Times New Roman" w:eastAsia="Times New Roman" w:hAnsi="Times New Roman" w:cs="Times New Roman"/>
          <w:i/>
          <w:iCs/>
        </w:rPr>
        <w:t xml:space="preserve">“WHERE EVERY STUDENT CLIMBS TO HIGHER ALTITUDES” </w:t>
      </w:r>
    </w:p>
    <w:p w14:paraId="77CA6209" w14:textId="77777777" w:rsidR="00B30D59" w:rsidRDefault="004C2A64">
      <w:pPr>
        <w:pBdr>
          <w:top w:val="nil"/>
          <w:left w:val="nil"/>
          <w:bottom w:val="nil"/>
          <w:right w:val="nil"/>
          <w:between w:val="nil"/>
        </w:pBdr>
        <w:spacing w:before="158" w:line="244" w:lineRule="auto"/>
        <w:ind w:left="1516" w:hanging="1156"/>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lastRenderedPageBreak/>
        <w:drawing>
          <wp:inline distT="114300" distB="114300" distL="114300" distR="114300" wp14:anchorId="4548B6BF" wp14:editId="3E0A8DBC">
            <wp:extent cx="6688138" cy="1409700"/>
            <wp:effectExtent l="0" t="0" r="0" b="0"/>
            <wp:docPr id="13" name="image2.png" descr="ACPS Logo - ACPS over open book Allegany County Public Schools with the street address.&#10;Board Members Listed and School Superintendent. "/>
            <wp:cNvGraphicFramePr/>
            <a:graphic xmlns:a="http://schemas.openxmlformats.org/drawingml/2006/main">
              <a:graphicData uri="http://schemas.openxmlformats.org/drawingml/2006/picture">
                <pic:pic xmlns:pic="http://schemas.openxmlformats.org/drawingml/2006/picture">
                  <pic:nvPicPr>
                    <pic:cNvPr id="13" name="image2.png" descr="ACPS Logo - ACPS over open book Allegany County Public Schools with the street address.&#10;Board Members Listed and School Superintendent. "/>
                    <pic:cNvPicPr preferRelativeResize="0"/>
                  </pic:nvPicPr>
                  <pic:blipFill>
                    <a:blip r:embed="rId7"/>
                    <a:srcRect/>
                    <a:stretch>
                      <a:fillRect/>
                    </a:stretch>
                  </pic:blipFill>
                  <pic:spPr>
                    <a:xfrm>
                      <a:off x="0" y="0"/>
                      <a:ext cx="6688138" cy="1409700"/>
                    </a:xfrm>
                    <a:prstGeom prst="rect">
                      <a:avLst/>
                    </a:prstGeom>
                    <a:ln/>
                  </pic:spPr>
                </pic:pic>
              </a:graphicData>
            </a:graphic>
          </wp:inline>
        </w:drawing>
      </w:r>
    </w:p>
    <w:p w14:paraId="2A1FF9C4" w14:textId="77777777" w:rsidR="00B30D59" w:rsidRDefault="00B30D59">
      <w:pPr>
        <w:rPr>
          <w:rFonts w:ascii="Times New Roman" w:eastAsia="Times New Roman" w:hAnsi="Times New Roman" w:cs="Times New Roman"/>
          <w:sz w:val="20"/>
          <w:szCs w:val="20"/>
        </w:rPr>
      </w:pPr>
    </w:p>
    <w:p w14:paraId="27BDAFD8" w14:textId="77777777" w:rsidR="00B30D59" w:rsidRDefault="00B30D59">
      <w:pPr>
        <w:widowControl/>
        <w:ind w:right="-1350"/>
        <w:rPr>
          <w:rFonts w:ascii="Times New Roman" w:eastAsia="Times New Roman" w:hAnsi="Times New Roman" w:cs="Times New Roman"/>
          <w:b/>
          <w:bCs/>
          <w:sz w:val="24"/>
          <w:szCs w:val="24"/>
          <w:u w:val="single"/>
        </w:rPr>
        <w:sectPr w:rsidR="00B30D59">
          <w:footerReference w:type="default" r:id="rId10"/>
          <w:type w:val="continuous"/>
          <w:pgSz w:w="12240" w:h="15840"/>
          <w:pgMar w:top="720" w:right="0" w:bottom="280" w:left="740" w:header="720" w:footer="720" w:gutter="0"/>
          <w:cols w:space="720"/>
        </w:sectPr>
      </w:pPr>
    </w:p>
    <w:p w14:paraId="330FAA91" w14:textId="77777777" w:rsidR="00B30D59" w:rsidRDefault="004C2A64">
      <w:pPr>
        <w:widowControl/>
        <w:jc w:val="center"/>
        <w:rPr>
          <w:rFonts w:ascii="Times New Roman" w:eastAsia="Times New Roman" w:hAnsi="Times New Roman" w:cs="Times New Roman"/>
          <w:b/>
          <w:bCs/>
          <w:sz w:val="24"/>
          <w:szCs w:val="24"/>
          <w:u w:val="single"/>
        </w:rPr>
        <w:sectPr w:rsidR="00B30D59">
          <w:type w:val="continuous"/>
          <w:pgSz w:w="12240" w:h="15840"/>
          <w:pgMar w:top="1440" w:right="1440" w:bottom="1440" w:left="1440" w:header="720" w:footer="720" w:gutter="0"/>
          <w:cols w:space="720" w:equalWidth="0">
            <w:col w:w="9360" w:space="0"/>
          </w:cols>
        </w:sectPr>
      </w:pPr>
      <w:r>
        <w:rPr>
          <w:rFonts w:ascii="Times New Roman" w:eastAsia="Times New Roman" w:hAnsi="Times New Roman" w:cs="Times New Roman"/>
          <w:b/>
          <w:bCs/>
          <w:sz w:val="24"/>
          <w:szCs w:val="24"/>
          <w:u w:val="single"/>
        </w:rPr>
        <w:t>Student Course Selection Instructions for PowerSchool</w:t>
      </w:r>
    </w:p>
    <w:p w14:paraId="7B0F3FE2" w14:textId="77777777" w:rsidR="00B30D59" w:rsidRDefault="00B30D59">
      <w:pPr>
        <w:widowControl/>
        <w:jc w:val="center"/>
        <w:rPr>
          <w:rFonts w:ascii="Times New Roman" w:eastAsia="Times New Roman" w:hAnsi="Times New Roman" w:cs="Times New Roman"/>
          <w:sz w:val="24"/>
          <w:szCs w:val="24"/>
          <w:u w:val="single"/>
        </w:rPr>
      </w:pPr>
    </w:p>
    <w:p w14:paraId="1312BEAF" w14:textId="77777777" w:rsidR="00B30D59" w:rsidRDefault="004C2A64">
      <w:pPr>
        <w:widowControl/>
        <w:numPr>
          <w:ilvl w:val="0"/>
          <w:numId w:val="6"/>
        </w:numPr>
        <w:shd w:val="clear" w:color="auto" w:fill="FFFFFF"/>
        <w:spacing w:line="360" w:lineRule="auto"/>
        <w:ind w:right="-99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Students should log in using their ACPS Google email and 4-digit password to the student portal </w:t>
      </w:r>
      <w:hyperlink r:id="rId11">
        <w:r>
          <w:rPr>
            <w:rFonts w:ascii="Times New Roman" w:eastAsia="Times New Roman" w:hAnsi="Times New Roman" w:cs="Times New Roman"/>
            <w:color w:val="1155CC"/>
            <w:sz w:val="24"/>
            <w:szCs w:val="24"/>
            <w:u w:val="single"/>
          </w:rPr>
          <w:t>https://acpsmd.powerschool.com/student/</w:t>
        </w:r>
      </w:hyperlink>
      <w:r>
        <w:rPr>
          <w:rFonts w:ascii="Times New Roman" w:eastAsia="Times New Roman" w:hAnsi="Times New Roman" w:cs="Times New Roman"/>
          <w:color w:val="1155CC"/>
          <w:sz w:val="24"/>
          <w:szCs w:val="24"/>
        </w:rPr>
        <w:t>.</w:t>
      </w:r>
    </w:p>
    <w:p w14:paraId="512A0389" w14:textId="77777777" w:rsidR="00B30D59" w:rsidRDefault="004C2A64">
      <w:pPr>
        <w:widowControl/>
        <w:numPr>
          <w:ilvl w:val="0"/>
          <w:numId w:val="6"/>
        </w:numPr>
        <w:shd w:val="clear" w:color="auto" w:fill="FFFFFF"/>
        <w:spacing w:line="360" w:lineRule="auto"/>
        <w:ind w:right="-63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Click the </w:t>
      </w:r>
      <w:r>
        <w:rPr>
          <w:rFonts w:ascii="Times New Roman" w:eastAsia="Times New Roman" w:hAnsi="Times New Roman" w:cs="Times New Roman"/>
          <w:b/>
          <w:bCs/>
          <w:color w:val="222222"/>
          <w:sz w:val="24"/>
          <w:szCs w:val="24"/>
        </w:rPr>
        <w:t>Class Registration</w:t>
      </w:r>
      <w:r>
        <w:rPr>
          <w:rFonts w:ascii="Times New Roman" w:eastAsia="Times New Roman" w:hAnsi="Times New Roman" w:cs="Times New Roman"/>
          <w:color w:val="222222"/>
          <w:sz w:val="24"/>
          <w:szCs w:val="24"/>
        </w:rPr>
        <w:t xml:space="preserve"> link on the left-hand side menu.</w:t>
      </w:r>
    </w:p>
    <w:p w14:paraId="53D66EF1"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courses - click the pencil icon on the right to edit and view available courses.</w:t>
      </w:r>
    </w:p>
    <w:p w14:paraId="646AFB06"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read and follow the instructions provided by the school for each requirement. Middle school students may have some courses pre‑selected for them.</w:t>
      </w:r>
    </w:p>
    <w:p w14:paraId="772D0F76" w14:textId="77777777" w:rsidR="00B30D59" w:rsidRDefault="004C2A64">
      <w:pPr>
        <w:widowControl/>
        <w:numPr>
          <w:ilvl w:val="0"/>
          <w:numId w:val="6"/>
        </w:numPr>
        <w:spacing w:line="360" w:lineRule="auto"/>
        <w:ind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Check the boxes for the requested courses. A green checkmark indicates a requirement is met. Your selections will be based on the grade specific course selection. Please make sure all requirements are met. There should be no red exclamation marks.</w:t>
      </w:r>
    </w:p>
    <w:p w14:paraId="16B70C7E" w14:textId="77777777" w:rsidR="00B30D59" w:rsidRDefault="004C2A64">
      <w:pPr>
        <w:widowControl/>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Save and Submit: Click Okay after selecting courses in each section, and finally, click Submit at the bottom of the page to lock in your requests. Additional requests may appear if your school counselor creates one for you. If you have questions about any request, please contact your school counselor.</w:t>
      </w:r>
    </w:p>
    <w:p w14:paraId="07670389" w14:textId="335C5585" w:rsidR="00B30D59" w:rsidRDefault="004C2A64">
      <w:pPr>
        <w:widowControl/>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may continue to log in and make changes until the course selection window is closed. The window is open from </w:t>
      </w:r>
      <w:r>
        <w:rPr>
          <w:rFonts w:ascii="Times New Roman" w:eastAsia="Times New Roman" w:hAnsi="Times New Roman" w:cs="Times New Roman"/>
          <w:b/>
          <w:bCs/>
          <w:sz w:val="24"/>
          <w:szCs w:val="24"/>
          <w:u w:val="single"/>
        </w:rPr>
        <w:t>03/17/26– 03/2</w:t>
      </w:r>
      <w:r w:rsidR="00DC3DCE">
        <w:rPr>
          <w:rFonts w:ascii="Times New Roman" w:eastAsia="Times New Roman" w:hAnsi="Times New Roman" w:cs="Times New Roman"/>
          <w:b/>
          <w:bCs/>
          <w:sz w:val="24"/>
          <w:szCs w:val="24"/>
          <w:u w:val="single"/>
        </w:rPr>
        <w:t>6</w:t>
      </w:r>
      <w:r>
        <w:rPr>
          <w:rFonts w:ascii="Times New Roman" w:eastAsia="Times New Roman" w:hAnsi="Times New Roman" w:cs="Times New Roman"/>
          <w:b/>
          <w:bCs/>
          <w:sz w:val="24"/>
          <w:szCs w:val="24"/>
          <w:u w:val="single"/>
        </w:rPr>
        <w:t>/26.</w:t>
      </w:r>
    </w:p>
    <w:p w14:paraId="15FF565F" w14:textId="77777777" w:rsidR="00B30D59" w:rsidRDefault="00B30D59">
      <w:pPr>
        <w:spacing w:before="1" w:line="244" w:lineRule="auto"/>
        <w:ind w:left="786" w:right="90"/>
        <w:jc w:val="both"/>
        <w:rPr>
          <w:rFonts w:ascii="Times New Roman" w:eastAsia="Times New Roman" w:hAnsi="Times New Roman" w:cs="Times New Roman"/>
          <w:sz w:val="20"/>
          <w:szCs w:val="20"/>
          <w:highlight w:val="yellow"/>
        </w:rPr>
      </w:pPr>
      <w:bookmarkStart w:id="0" w:name="_627m8dyg7v2a" w:colFirst="0" w:colLast="0"/>
      <w:bookmarkEnd w:id="0"/>
    </w:p>
    <w:p w14:paraId="7FA12571" w14:textId="77777777" w:rsidR="00B30D59" w:rsidRDefault="00B30D59">
      <w:pPr>
        <w:spacing w:before="1" w:line="244" w:lineRule="auto"/>
        <w:ind w:left="786" w:right="90"/>
        <w:jc w:val="both"/>
        <w:rPr>
          <w:rFonts w:ascii="Times New Roman" w:eastAsia="Times New Roman" w:hAnsi="Times New Roman" w:cs="Times New Roman"/>
          <w:sz w:val="20"/>
          <w:szCs w:val="20"/>
          <w:highlight w:val="yellow"/>
        </w:rPr>
      </w:pPr>
      <w:bookmarkStart w:id="1" w:name="_n9su3p2dmrm5" w:colFirst="0" w:colLast="0"/>
      <w:bookmarkEnd w:id="1"/>
    </w:p>
    <w:p w14:paraId="64266353" w14:textId="77777777" w:rsidR="00B30D59" w:rsidRDefault="004C2A64">
      <w:pPr>
        <w:spacing w:before="1" w:line="244" w:lineRule="auto"/>
        <w:ind w:left="65" w:right="90"/>
        <w:jc w:val="both"/>
        <w:rPr>
          <w:rFonts w:ascii="Times New Roman" w:eastAsia="Times New Roman" w:hAnsi="Times New Roman" w:cs="Times New Roman"/>
          <w:color w:val="000000"/>
          <w:sz w:val="20"/>
          <w:szCs w:val="20"/>
        </w:rPr>
      </w:pPr>
      <w:bookmarkStart w:id="2" w:name="_2t2fw5svgm78" w:colFirst="0" w:colLast="0"/>
      <w:bookmarkEnd w:id="2"/>
      <w:r>
        <w:rPr>
          <w:rFonts w:ascii="Times New Roman" w:eastAsia="Times New Roman" w:hAnsi="Times New Roman" w:cs="Times New Roman"/>
          <w:sz w:val="20"/>
          <w:szCs w:val="20"/>
        </w:rPr>
        <w:t xml:space="preserve">2026-2027 Middle School Information Handbook and Course Selection Sheets are located on the ACPS website </w:t>
      </w:r>
      <w:hyperlink r:id="rId12">
        <w:r>
          <w:rPr>
            <w:rFonts w:ascii="Times New Roman" w:eastAsia="Times New Roman" w:hAnsi="Times New Roman" w:cs="Times New Roman"/>
            <w:color w:val="0066FF"/>
            <w:sz w:val="20"/>
            <w:szCs w:val="20"/>
            <w:u w:val="single"/>
          </w:rPr>
          <w:t>http://acpsmd.org</w:t>
        </w:r>
      </w:hyperlink>
      <w:r>
        <w:rPr>
          <w:rFonts w:ascii="Times New Roman" w:eastAsia="Times New Roman" w:hAnsi="Times New Roman" w:cs="Times New Roman"/>
          <w:color w:val="0066FF"/>
          <w:sz w:val="20"/>
          <w:szCs w:val="20"/>
        </w:rPr>
        <w:t xml:space="preserve">. </w:t>
      </w:r>
      <w:r>
        <w:rPr>
          <w:rFonts w:ascii="Times New Roman" w:eastAsia="Times New Roman" w:hAnsi="Times New Roman" w:cs="Times New Roman"/>
          <w:sz w:val="20"/>
          <w:szCs w:val="20"/>
        </w:rPr>
        <w:t xml:space="preserve">From the homepage, click the </w:t>
      </w:r>
      <w:r>
        <w:rPr>
          <w:rFonts w:ascii="Times New Roman" w:eastAsia="Times New Roman" w:hAnsi="Times New Roman" w:cs="Times New Roman"/>
          <w:b/>
          <w:bCs/>
          <w:sz w:val="20"/>
          <w:szCs w:val="20"/>
        </w:rPr>
        <w:t>Our Families</w:t>
      </w:r>
      <w:r>
        <w:rPr>
          <w:rFonts w:ascii="Times New Roman" w:eastAsia="Times New Roman" w:hAnsi="Times New Roman" w:cs="Times New Roman"/>
          <w:sz w:val="20"/>
          <w:szCs w:val="20"/>
        </w:rPr>
        <w:t xml:space="preserve"> tab, then </w:t>
      </w:r>
      <w:r>
        <w:rPr>
          <w:rFonts w:ascii="Times New Roman" w:eastAsia="Times New Roman" w:hAnsi="Times New Roman" w:cs="Times New Roman"/>
          <w:b/>
          <w:bCs/>
          <w:sz w:val="20"/>
          <w:szCs w:val="20"/>
        </w:rPr>
        <w:t>Student Resources</w:t>
      </w:r>
      <w:r>
        <w:rPr>
          <w:rFonts w:ascii="Times New Roman" w:eastAsia="Times New Roman" w:hAnsi="Times New Roman" w:cs="Times New Roman"/>
          <w:sz w:val="20"/>
          <w:szCs w:val="20"/>
        </w:rPr>
        <w:t xml:space="preserve">, and navigate to the </w:t>
      </w:r>
      <w:r>
        <w:rPr>
          <w:rFonts w:ascii="Times New Roman" w:eastAsia="Times New Roman" w:hAnsi="Times New Roman" w:cs="Times New Roman"/>
          <w:b/>
          <w:bCs/>
          <w:sz w:val="20"/>
          <w:szCs w:val="20"/>
        </w:rPr>
        <w:t>Middle School</w:t>
      </w:r>
      <w:r>
        <w:rPr>
          <w:rFonts w:ascii="Times New Roman" w:eastAsia="Times New Roman" w:hAnsi="Times New Roman" w:cs="Times New Roman"/>
          <w:sz w:val="20"/>
          <w:szCs w:val="20"/>
        </w:rPr>
        <w:t xml:space="preserve"> section. There, you may review course opportunities through the </w:t>
      </w:r>
      <w:r>
        <w:rPr>
          <w:rFonts w:ascii="Times New Roman" w:eastAsia="Times New Roman" w:hAnsi="Times New Roman" w:cs="Times New Roman"/>
          <w:color w:val="000000"/>
          <w:sz w:val="20"/>
          <w:szCs w:val="20"/>
        </w:rPr>
        <w:t xml:space="preserve">2026-2027 Middle School Information Handbook or 2026-2027 Middle School Course Selection </w:t>
      </w:r>
    </w:p>
    <w:p w14:paraId="2FBD49FC" w14:textId="77777777" w:rsidR="00B30D59" w:rsidRDefault="00B30D59">
      <w:pPr>
        <w:jc w:val="both"/>
        <w:rPr>
          <w:rFonts w:ascii="Times New Roman" w:eastAsia="Times New Roman" w:hAnsi="Times New Roman" w:cs="Times New Roman"/>
          <w:sz w:val="20"/>
          <w:szCs w:val="20"/>
        </w:rPr>
      </w:pPr>
    </w:p>
    <w:p w14:paraId="0BCC126E" w14:textId="77777777" w:rsidR="00B30D59" w:rsidRDefault="004C2A64">
      <w:pPr>
        <w:tabs>
          <w:tab w:val="left" w:pos="9900"/>
        </w:tabs>
        <w:ind w:left="65" w:right="9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you have any questions about the instructions, please contact your child’s school administrator or school counselor for assistance. Thank you for working with your child to select courses for the 2026-2027 school year. </w:t>
      </w:r>
    </w:p>
    <w:p w14:paraId="2EEBBD2F" w14:textId="77777777" w:rsidR="00B30D59" w:rsidRDefault="00B30D59">
      <w:pPr>
        <w:spacing w:before="1"/>
        <w:jc w:val="both"/>
        <w:rPr>
          <w:rFonts w:ascii="Times New Roman" w:eastAsia="Times New Roman" w:hAnsi="Times New Roman" w:cs="Times New Roman"/>
          <w:sz w:val="20"/>
          <w:szCs w:val="20"/>
        </w:rPr>
      </w:pPr>
    </w:p>
    <w:p w14:paraId="24C588E5" w14:textId="77777777" w:rsidR="00B30D59" w:rsidRDefault="004C2A64">
      <w:pPr>
        <w:ind w:left="65"/>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sz w:val="20"/>
          <w:szCs w:val="20"/>
        </w:rPr>
        <w:t>NOTE: The 2026-2027 Course Selection Sheets are PDF documents. You must have ADOBE Reader to access these documents. If they will not load for you, please visit</w:t>
      </w:r>
      <w:r>
        <w:rPr>
          <w:rFonts w:ascii="Times New Roman" w:eastAsia="Times New Roman" w:hAnsi="Times New Roman" w:cs="Times New Roman"/>
          <w:i/>
          <w:iCs/>
          <w:color w:val="0066FF"/>
          <w:sz w:val="20"/>
          <w:szCs w:val="20"/>
          <w:u w:val="single"/>
        </w:rPr>
        <w:t xml:space="preserve"> </w:t>
      </w:r>
      <w:hyperlink r:id="rId13">
        <w:r>
          <w:rPr>
            <w:rFonts w:ascii="Times New Roman" w:eastAsia="Times New Roman" w:hAnsi="Times New Roman" w:cs="Times New Roman"/>
            <w:i/>
            <w:iCs/>
            <w:color w:val="0066FF"/>
            <w:sz w:val="20"/>
            <w:szCs w:val="20"/>
            <w:u w:val="single"/>
          </w:rPr>
          <w:t>http://adobe.com</w:t>
        </w:r>
      </w:hyperlink>
      <w:hyperlink r:id="rId14">
        <w:r>
          <w:rPr>
            <w:rFonts w:ascii="Times New Roman" w:eastAsia="Times New Roman" w:hAnsi="Times New Roman" w:cs="Times New Roman"/>
            <w:i/>
            <w:iCs/>
            <w:color w:val="0066FF"/>
            <w:sz w:val="20"/>
            <w:szCs w:val="20"/>
          </w:rPr>
          <w:t xml:space="preserve"> </w:t>
        </w:r>
      </w:hyperlink>
      <w:r>
        <w:rPr>
          <w:rFonts w:ascii="Times New Roman" w:eastAsia="Times New Roman" w:hAnsi="Times New Roman" w:cs="Times New Roman"/>
          <w:i/>
          <w:iCs/>
          <w:color w:val="000000"/>
          <w:sz w:val="20"/>
          <w:szCs w:val="20"/>
        </w:rPr>
        <w:t>and Download ADOBE READER for FREE.</w:t>
      </w:r>
    </w:p>
    <w:p w14:paraId="49218458" w14:textId="77777777" w:rsidR="00B30D59" w:rsidRDefault="00B30D59">
      <w:pPr>
        <w:rPr>
          <w:rFonts w:ascii="Times New Roman" w:eastAsia="Times New Roman" w:hAnsi="Times New Roman" w:cs="Times New Roman"/>
          <w:sz w:val="24"/>
          <w:szCs w:val="24"/>
        </w:rPr>
      </w:pPr>
    </w:p>
    <w:p w14:paraId="25DF04EE" w14:textId="6A2060A7" w:rsidR="00B30D59" w:rsidRDefault="00B30D59">
      <w:pPr>
        <w:pBdr>
          <w:top w:val="nil"/>
          <w:left w:val="nil"/>
          <w:bottom w:val="nil"/>
          <w:right w:val="nil"/>
          <w:between w:val="nil"/>
        </w:pBdr>
        <w:rPr>
          <w:rFonts w:ascii="Times New Roman" w:eastAsia="Times New Roman" w:hAnsi="Times New Roman" w:cs="Times New Roman"/>
          <w:color w:val="000000"/>
          <w:sz w:val="24"/>
          <w:szCs w:val="24"/>
        </w:rPr>
      </w:pPr>
    </w:p>
    <w:p w14:paraId="7728E84A" w14:textId="77646839" w:rsidR="0003662D" w:rsidRDefault="0003662D">
      <w:pPr>
        <w:pBdr>
          <w:top w:val="nil"/>
          <w:left w:val="nil"/>
          <w:bottom w:val="nil"/>
          <w:right w:val="nil"/>
          <w:between w:val="nil"/>
        </w:pBdr>
        <w:rPr>
          <w:rFonts w:ascii="Times New Roman" w:eastAsia="Times New Roman" w:hAnsi="Times New Roman" w:cs="Times New Roman"/>
          <w:color w:val="000000"/>
          <w:sz w:val="24"/>
          <w:szCs w:val="24"/>
        </w:rPr>
      </w:pPr>
    </w:p>
    <w:p w14:paraId="61FF50F6" w14:textId="77777777" w:rsidR="0003662D" w:rsidRDefault="0003662D">
      <w:pPr>
        <w:pBdr>
          <w:top w:val="nil"/>
          <w:left w:val="nil"/>
          <w:bottom w:val="nil"/>
          <w:right w:val="nil"/>
          <w:between w:val="nil"/>
        </w:pBdr>
        <w:rPr>
          <w:rFonts w:ascii="Times New Roman" w:eastAsia="Times New Roman" w:hAnsi="Times New Roman" w:cs="Times New Roman"/>
          <w:color w:val="000000"/>
          <w:sz w:val="24"/>
          <w:szCs w:val="24"/>
        </w:rPr>
      </w:pPr>
    </w:p>
    <w:p w14:paraId="77CCD395" w14:textId="77777777" w:rsidR="00B30D59" w:rsidRDefault="00B30D59">
      <w:pPr>
        <w:pBdr>
          <w:top w:val="nil"/>
          <w:left w:val="nil"/>
          <w:bottom w:val="nil"/>
          <w:right w:val="nil"/>
          <w:between w:val="nil"/>
        </w:pBdr>
        <w:spacing w:before="1"/>
        <w:rPr>
          <w:rFonts w:ascii="Times New Roman" w:eastAsia="Times New Roman" w:hAnsi="Times New Roman" w:cs="Times New Roman"/>
          <w:color w:val="000000"/>
        </w:rPr>
      </w:pPr>
    </w:p>
    <w:p w14:paraId="07DDF305" w14:textId="77777777" w:rsidR="00B30D59" w:rsidRDefault="004C2A64">
      <w:pPr>
        <w:spacing w:before="240" w:after="240"/>
        <w:jc w:val="center"/>
        <w:rPr>
          <w:rFonts w:ascii="Times New Roman" w:eastAsia="Times New Roman" w:hAnsi="Times New Roman" w:cs="Times New Roman"/>
          <w:i/>
          <w:iCs/>
        </w:rPr>
      </w:pPr>
      <w:r>
        <w:rPr>
          <w:rFonts w:ascii="Times New Roman" w:eastAsia="Times New Roman" w:hAnsi="Times New Roman" w:cs="Times New Roman"/>
          <w:i/>
          <w:iCs/>
        </w:rPr>
        <w:t xml:space="preserve">“WHERE EVERY STUDENT CLIMBS TO HIGHER ALTITUDES” </w:t>
      </w:r>
    </w:p>
    <w:sectPr w:rsidR="00B30D59" w:rsidSect="00FE5089">
      <w:type w:val="continuous"/>
      <w:pgSz w:w="12240" w:h="15840"/>
      <w:pgMar w:top="81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37FA3" w14:textId="77777777" w:rsidR="00437F8A" w:rsidRDefault="00437F8A">
      <w:r>
        <w:separator/>
      </w:r>
    </w:p>
  </w:endnote>
  <w:endnote w:type="continuationSeparator" w:id="0">
    <w:p w14:paraId="7D4A488B" w14:textId="77777777" w:rsidR="00437F8A" w:rsidRDefault="0043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AB288128-556A-40F7-BB4A-04F0D920C6C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42AD3DE9-25DB-47C7-A486-5DCC23B97E70}"/>
  </w:font>
  <w:font w:name="Pinyon Script">
    <w:charset w:val="00"/>
    <w:family w:val="auto"/>
    <w:pitch w:val="default"/>
    <w:embedRegular r:id="rId3" w:fontKey="{CAD40272-83D1-4E9F-A112-11E679708D8A}"/>
  </w:font>
  <w:font w:name="Calibri">
    <w:panose1 w:val="020F0502020204030204"/>
    <w:charset w:val="00"/>
    <w:family w:val="swiss"/>
    <w:pitch w:val="variable"/>
    <w:sig w:usb0="E4002EFF" w:usb1="C200247B" w:usb2="00000009" w:usb3="00000000" w:csb0="000001FF" w:csb1="00000000"/>
    <w:embedRegular r:id="rId4" w:fontKey="{F3E71EF7-D509-49FA-8988-21F99A2F2199}"/>
  </w:font>
  <w:font w:name="Cambria">
    <w:panose1 w:val="02040503050406030204"/>
    <w:charset w:val="00"/>
    <w:family w:val="roman"/>
    <w:pitch w:val="variable"/>
    <w:sig w:usb0="E00006FF" w:usb1="420024FF" w:usb2="02000000" w:usb3="00000000" w:csb0="0000019F" w:csb1="00000000"/>
    <w:embedRegular r:id="rId5" w:fontKey="{A82EC26D-8CF3-4C44-ABC6-7348C9F060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F40C" w14:textId="77777777" w:rsidR="00B30D59" w:rsidRDefault="00B30D59">
    <w:pPr>
      <w:pBdr>
        <w:top w:val="nil"/>
        <w:left w:val="nil"/>
        <w:bottom w:val="nil"/>
        <w:right w:val="nil"/>
        <w:between w:val="nil"/>
      </w:pBdr>
      <w:tabs>
        <w:tab w:val="center" w:pos="4680"/>
        <w:tab w:val="right" w:pos="936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7B90" w14:textId="77777777" w:rsidR="00B30D59" w:rsidRDefault="00B30D59">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FD12D" w14:textId="77777777" w:rsidR="00437F8A" w:rsidRDefault="00437F8A">
      <w:r>
        <w:separator/>
      </w:r>
    </w:p>
  </w:footnote>
  <w:footnote w:type="continuationSeparator" w:id="0">
    <w:p w14:paraId="4F73E213" w14:textId="77777777" w:rsidR="00437F8A" w:rsidRDefault="0043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7413"/>
    <w:multiLevelType w:val="multilevel"/>
    <w:tmpl w:val="7CB22B02"/>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1" w15:restartNumberingAfterBreak="0">
    <w:nsid w:val="27034FE3"/>
    <w:multiLevelType w:val="multilevel"/>
    <w:tmpl w:val="07EC5BA2"/>
    <w:lvl w:ilvl="0">
      <w:start w:val="1"/>
      <w:numFmt w:val="lowerLetter"/>
      <w:lvlText w:val="%1."/>
      <w:lvlJc w:val="left"/>
      <w:pPr>
        <w:ind w:left="3163" w:hanging="226"/>
      </w:pPr>
      <w:rPr>
        <w:rFonts w:ascii="Times New Roman" w:eastAsia="Times New Roman" w:hAnsi="Times New Roman" w:cs="Times New Roman"/>
        <w:b w:val="0"/>
        <w:bCs w:val="0"/>
        <w:sz w:val="24"/>
        <w:szCs w:val="24"/>
        <w:vertAlign w:val="baseline"/>
      </w:rPr>
    </w:lvl>
    <w:lvl w:ilvl="1">
      <w:start w:val="1"/>
      <w:numFmt w:val="lowerRoman"/>
      <w:lvlText w:val="%2."/>
      <w:lvlJc w:val="left"/>
      <w:pPr>
        <w:ind w:left="4377" w:hanging="1137"/>
      </w:pPr>
      <w:rPr>
        <w:rFonts w:ascii="Times New Roman" w:eastAsia="Times New Roman" w:hAnsi="Times New Roman" w:cs="Times New Roman"/>
        <w:b w:val="0"/>
        <w:bCs w:val="0"/>
        <w:sz w:val="24"/>
        <w:szCs w:val="24"/>
        <w:vertAlign w:val="baseline"/>
      </w:rPr>
    </w:lvl>
    <w:lvl w:ilvl="2">
      <w:numFmt w:val="bullet"/>
      <w:lvlText w:val="•"/>
      <w:lvlJc w:val="left"/>
      <w:pPr>
        <w:ind w:left="5171" w:hanging="360"/>
      </w:pPr>
      <w:rPr>
        <w:vertAlign w:val="baseline"/>
      </w:rPr>
    </w:lvl>
    <w:lvl w:ilvl="3">
      <w:numFmt w:val="bullet"/>
      <w:lvlText w:val="•"/>
      <w:lvlJc w:val="left"/>
      <w:pPr>
        <w:ind w:left="5962" w:hanging="360"/>
      </w:pPr>
      <w:rPr>
        <w:vertAlign w:val="baseline"/>
      </w:rPr>
    </w:lvl>
    <w:lvl w:ilvl="4">
      <w:numFmt w:val="bullet"/>
      <w:lvlText w:val="•"/>
      <w:lvlJc w:val="left"/>
      <w:pPr>
        <w:ind w:left="6753" w:hanging="360"/>
      </w:pPr>
      <w:rPr>
        <w:vertAlign w:val="baseline"/>
      </w:rPr>
    </w:lvl>
    <w:lvl w:ilvl="5">
      <w:numFmt w:val="bullet"/>
      <w:lvlText w:val="•"/>
      <w:lvlJc w:val="left"/>
      <w:pPr>
        <w:ind w:left="7544" w:hanging="360"/>
      </w:pPr>
      <w:rPr>
        <w:vertAlign w:val="baseline"/>
      </w:rPr>
    </w:lvl>
    <w:lvl w:ilvl="6">
      <w:numFmt w:val="bullet"/>
      <w:lvlText w:val="•"/>
      <w:lvlJc w:val="left"/>
      <w:pPr>
        <w:ind w:left="8335" w:hanging="360"/>
      </w:pPr>
      <w:rPr>
        <w:vertAlign w:val="baseline"/>
      </w:rPr>
    </w:lvl>
    <w:lvl w:ilvl="7">
      <w:numFmt w:val="bullet"/>
      <w:lvlText w:val="•"/>
      <w:lvlJc w:val="left"/>
      <w:pPr>
        <w:ind w:left="9126" w:hanging="360"/>
      </w:pPr>
      <w:rPr>
        <w:vertAlign w:val="baseline"/>
      </w:rPr>
    </w:lvl>
    <w:lvl w:ilvl="8">
      <w:numFmt w:val="bullet"/>
      <w:lvlText w:val="•"/>
      <w:lvlJc w:val="left"/>
      <w:pPr>
        <w:ind w:left="9917" w:hanging="360"/>
      </w:pPr>
      <w:rPr>
        <w:vertAlign w:val="baseline"/>
      </w:rPr>
    </w:lvl>
  </w:abstractNum>
  <w:abstractNum w:abstractNumId="2" w15:restartNumberingAfterBreak="0">
    <w:nsid w:val="308C1A9D"/>
    <w:multiLevelType w:val="multilevel"/>
    <w:tmpl w:val="5D96B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E2C4279"/>
    <w:multiLevelType w:val="multilevel"/>
    <w:tmpl w:val="D3C8555E"/>
    <w:lvl w:ilvl="0">
      <w:start w:val="1"/>
      <w:numFmt w:val="lowerLetter"/>
      <w:lvlText w:val="%1."/>
      <w:lvlJc w:val="left"/>
      <w:pPr>
        <w:ind w:left="3162" w:firstLine="78"/>
      </w:pPr>
      <w:rPr>
        <w:rFonts w:ascii="Arial" w:eastAsia="Arial" w:hAnsi="Arial" w:cs="Arial"/>
        <w:b w:val="0"/>
        <w:bCs w:val="0"/>
        <w:sz w:val="24"/>
        <w:szCs w:val="24"/>
        <w:vertAlign w:val="baseline"/>
      </w:rPr>
    </w:lvl>
    <w:lvl w:ilvl="1">
      <w:start w:val="1"/>
      <w:numFmt w:val="lowerRoman"/>
      <w:lvlText w:val="%2."/>
      <w:lvlJc w:val="left"/>
      <w:pPr>
        <w:ind w:left="4377" w:hanging="360"/>
      </w:pPr>
      <w:rPr>
        <w:rFonts w:ascii="Times New Roman" w:eastAsia="Times New Roman" w:hAnsi="Times New Roman" w:cs="Times New Roman"/>
        <w:b w:val="0"/>
        <w:bCs w:val="0"/>
        <w:sz w:val="24"/>
        <w:szCs w:val="24"/>
        <w:vertAlign w:val="baseline"/>
      </w:rPr>
    </w:lvl>
    <w:lvl w:ilvl="2">
      <w:numFmt w:val="bullet"/>
      <w:lvlText w:val="•"/>
      <w:lvlJc w:val="left"/>
      <w:pPr>
        <w:ind w:left="5171" w:hanging="360"/>
      </w:pPr>
      <w:rPr>
        <w:vertAlign w:val="baseline"/>
      </w:rPr>
    </w:lvl>
    <w:lvl w:ilvl="3">
      <w:numFmt w:val="bullet"/>
      <w:lvlText w:val="•"/>
      <w:lvlJc w:val="left"/>
      <w:pPr>
        <w:ind w:left="5962" w:hanging="360"/>
      </w:pPr>
      <w:rPr>
        <w:vertAlign w:val="baseline"/>
      </w:rPr>
    </w:lvl>
    <w:lvl w:ilvl="4">
      <w:numFmt w:val="bullet"/>
      <w:lvlText w:val="•"/>
      <w:lvlJc w:val="left"/>
      <w:pPr>
        <w:ind w:left="6753" w:hanging="360"/>
      </w:pPr>
      <w:rPr>
        <w:vertAlign w:val="baseline"/>
      </w:rPr>
    </w:lvl>
    <w:lvl w:ilvl="5">
      <w:numFmt w:val="bullet"/>
      <w:lvlText w:val="•"/>
      <w:lvlJc w:val="left"/>
      <w:pPr>
        <w:ind w:left="7544" w:hanging="360"/>
      </w:pPr>
      <w:rPr>
        <w:vertAlign w:val="baseline"/>
      </w:rPr>
    </w:lvl>
    <w:lvl w:ilvl="6">
      <w:numFmt w:val="bullet"/>
      <w:lvlText w:val="•"/>
      <w:lvlJc w:val="left"/>
      <w:pPr>
        <w:ind w:left="8335" w:hanging="360"/>
      </w:pPr>
      <w:rPr>
        <w:vertAlign w:val="baseline"/>
      </w:rPr>
    </w:lvl>
    <w:lvl w:ilvl="7">
      <w:numFmt w:val="bullet"/>
      <w:lvlText w:val="•"/>
      <w:lvlJc w:val="left"/>
      <w:pPr>
        <w:ind w:left="9126" w:hanging="360"/>
      </w:pPr>
      <w:rPr>
        <w:vertAlign w:val="baseline"/>
      </w:rPr>
    </w:lvl>
    <w:lvl w:ilvl="8">
      <w:numFmt w:val="bullet"/>
      <w:lvlText w:val="•"/>
      <w:lvlJc w:val="left"/>
      <w:pPr>
        <w:ind w:left="9917" w:hanging="360"/>
      </w:pPr>
      <w:rPr>
        <w:vertAlign w:val="baseline"/>
      </w:rPr>
    </w:lvl>
  </w:abstractNum>
  <w:abstractNum w:abstractNumId="4" w15:restartNumberingAfterBreak="0">
    <w:nsid w:val="5CDA6C48"/>
    <w:multiLevelType w:val="multilevel"/>
    <w:tmpl w:val="A7EA6C3E"/>
    <w:lvl w:ilvl="0">
      <w:start w:val="1"/>
      <w:numFmt w:val="decimal"/>
      <w:lvlText w:val="%1."/>
      <w:lvlJc w:val="left"/>
      <w:pPr>
        <w:ind w:left="1581" w:hanging="231"/>
      </w:pPr>
      <w:rPr>
        <w:rFonts w:ascii="Times New Roman" w:eastAsia="Times New Roman" w:hAnsi="Times New Roman" w:cs="Times New Roman"/>
        <w:b w:val="0"/>
        <w:bCs w:val="0"/>
        <w:color w:val="000000"/>
        <w:sz w:val="24"/>
        <w:szCs w:val="24"/>
        <w:vertAlign w:val="baseline"/>
      </w:rPr>
    </w:lvl>
    <w:lvl w:ilvl="1">
      <w:numFmt w:val="bullet"/>
      <w:lvlText w:val="●"/>
      <w:lvlJc w:val="left"/>
      <w:pPr>
        <w:ind w:left="1998" w:hanging="360"/>
      </w:pPr>
      <w:rPr>
        <w:rFonts w:ascii="Noto Sans Symbols" w:eastAsia="Noto Sans Symbols" w:hAnsi="Noto Sans Symbols" w:cs="Noto Sans Symbols"/>
        <w:b w:val="0"/>
        <w:bCs w:val="0"/>
        <w:sz w:val="24"/>
        <w:szCs w:val="24"/>
        <w:vertAlign w:val="baseline"/>
      </w:rPr>
    </w:lvl>
    <w:lvl w:ilvl="2">
      <w:numFmt w:val="bullet"/>
      <w:lvlText w:val="•"/>
      <w:lvlJc w:val="left"/>
      <w:pPr>
        <w:ind w:left="3121" w:hanging="360"/>
      </w:pPr>
      <w:rPr>
        <w:vertAlign w:val="baseline"/>
      </w:rPr>
    </w:lvl>
    <w:lvl w:ilvl="3">
      <w:numFmt w:val="bullet"/>
      <w:lvlText w:val="•"/>
      <w:lvlJc w:val="left"/>
      <w:pPr>
        <w:ind w:left="4239" w:hanging="360"/>
      </w:pPr>
      <w:rPr>
        <w:vertAlign w:val="baseline"/>
      </w:rPr>
    </w:lvl>
    <w:lvl w:ilvl="4">
      <w:numFmt w:val="bullet"/>
      <w:lvlText w:val="•"/>
      <w:lvlJc w:val="left"/>
      <w:pPr>
        <w:ind w:left="5357" w:hanging="360"/>
      </w:pPr>
      <w:rPr>
        <w:vertAlign w:val="baseline"/>
      </w:rPr>
    </w:lvl>
    <w:lvl w:ilvl="5">
      <w:numFmt w:val="bullet"/>
      <w:lvlText w:val="•"/>
      <w:lvlJc w:val="left"/>
      <w:pPr>
        <w:ind w:left="6475" w:hanging="360"/>
      </w:pPr>
      <w:rPr>
        <w:vertAlign w:val="baseline"/>
      </w:rPr>
    </w:lvl>
    <w:lvl w:ilvl="6">
      <w:numFmt w:val="bullet"/>
      <w:lvlText w:val="•"/>
      <w:lvlJc w:val="left"/>
      <w:pPr>
        <w:ind w:left="7592" w:hanging="360"/>
      </w:pPr>
      <w:rPr>
        <w:vertAlign w:val="baseline"/>
      </w:rPr>
    </w:lvl>
    <w:lvl w:ilvl="7">
      <w:numFmt w:val="bullet"/>
      <w:lvlText w:val="•"/>
      <w:lvlJc w:val="left"/>
      <w:pPr>
        <w:ind w:left="8710" w:hanging="360"/>
      </w:pPr>
      <w:rPr>
        <w:vertAlign w:val="baseline"/>
      </w:rPr>
    </w:lvl>
    <w:lvl w:ilvl="8">
      <w:numFmt w:val="bullet"/>
      <w:lvlText w:val="•"/>
      <w:lvlJc w:val="left"/>
      <w:pPr>
        <w:ind w:left="9828" w:hanging="360"/>
      </w:pPr>
      <w:rPr>
        <w:vertAlign w:val="baseline"/>
      </w:rPr>
    </w:lvl>
  </w:abstractNum>
  <w:abstractNum w:abstractNumId="5" w15:restartNumberingAfterBreak="0">
    <w:nsid w:val="6B863293"/>
    <w:multiLevelType w:val="multilevel"/>
    <w:tmpl w:val="8826AB28"/>
    <w:lvl w:ilvl="0">
      <w:start w:val="1"/>
      <w:numFmt w:val="bullet"/>
      <w:lvlText w:val=""/>
      <w:lvlJc w:val="left"/>
      <w:pPr>
        <w:ind w:left="1067" w:hanging="360"/>
      </w:pPr>
      <w:rPr>
        <w:rFonts w:ascii="Wingdings" w:hAnsi="Wingdings" w:hint="default"/>
        <w:b w:val="0"/>
        <w:bCs w:val="0"/>
        <w:vertAlign w:val="baseline"/>
      </w:rPr>
    </w:lvl>
    <w:lvl w:ilvl="1">
      <w:numFmt w:val="bullet"/>
      <w:lvlText w:val="•"/>
      <w:lvlJc w:val="left"/>
      <w:pPr>
        <w:ind w:left="2104" w:hanging="360"/>
      </w:pPr>
      <w:rPr>
        <w:vertAlign w:val="baseline"/>
      </w:rPr>
    </w:lvl>
    <w:lvl w:ilvl="2">
      <w:numFmt w:val="bullet"/>
      <w:lvlText w:val="•"/>
      <w:lvlJc w:val="left"/>
      <w:pPr>
        <w:ind w:left="3148" w:hanging="360"/>
      </w:pPr>
      <w:rPr>
        <w:vertAlign w:val="baseline"/>
      </w:rPr>
    </w:lvl>
    <w:lvl w:ilvl="3">
      <w:numFmt w:val="bullet"/>
      <w:lvlText w:val="•"/>
      <w:lvlJc w:val="left"/>
      <w:pPr>
        <w:ind w:left="4192" w:hanging="360"/>
      </w:pPr>
      <w:rPr>
        <w:vertAlign w:val="baseline"/>
      </w:rPr>
    </w:lvl>
    <w:lvl w:ilvl="4">
      <w:numFmt w:val="bullet"/>
      <w:lvlText w:val="•"/>
      <w:lvlJc w:val="left"/>
      <w:pPr>
        <w:ind w:left="5236" w:hanging="360"/>
      </w:pPr>
      <w:rPr>
        <w:vertAlign w:val="baseline"/>
      </w:rPr>
    </w:lvl>
    <w:lvl w:ilvl="5">
      <w:numFmt w:val="bullet"/>
      <w:lvlText w:val="•"/>
      <w:lvlJc w:val="left"/>
      <w:pPr>
        <w:ind w:left="6280" w:hanging="360"/>
      </w:pPr>
      <w:rPr>
        <w:vertAlign w:val="baseline"/>
      </w:rPr>
    </w:lvl>
    <w:lvl w:ilvl="6">
      <w:numFmt w:val="bullet"/>
      <w:lvlText w:val="•"/>
      <w:lvlJc w:val="left"/>
      <w:pPr>
        <w:ind w:left="7324" w:hanging="360"/>
      </w:pPr>
      <w:rPr>
        <w:vertAlign w:val="baseline"/>
      </w:rPr>
    </w:lvl>
    <w:lvl w:ilvl="7">
      <w:numFmt w:val="bullet"/>
      <w:lvlText w:val="•"/>
      <w:lvlJc w:val="left"/>
      <w:pPr>
        <w:ind w:left="8368" w:hanging="360"/>
      </w:pPr>
      <w:rPr>
        <w:vertAlign w:val="baseline"/>
      </w:rPr>
    </w:lvl>
    <w:lvl w:ilvl="8">
      <w:numFmt w:val="bullet"/>
      <w:lvlText w:val="•"/>
      <w:lvlJc w:val="left"/>
      <w:pPr>
        <w:ind w:left="9412" w:hanging="360"/>
      </w:pPr>
      <w:rPr>
        <w:vertAlign w:val="baseline"/>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formatting="1" w:enforcement="1" w:cryptProviderType="rsaAES" w:cryptAlgorithmClass="hash" w:cryptAlgorithmType="typeAny" w:cryptAlgorithmSid="14" w:cryptSpinCount="100000" w:hash="hfuW3r3AM0KmnkEZGPkDMD+uq2tzwlEkY1iwRA8GDEEhHm3DQAjMMyvS4nvZTcKuupemtM5SUAxDj5VPLir1ow==" w:salt="bxiV8xbvz8qu7yDSyMo/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59"/>
    <w:rsid w:val="0003662D"/>
    <w:rsid w:val="00040781"/>
    <w:rsid w:val="00170015"/>
    <w:rsid w:val="0023428C"/>
    <w:rsid w:val="002A6DED"/>
    <w:rsid w:val="004109FE"/>
    <w:rsid w:val="00430C0B"/>
    <w:rsid w:val="00437F8A"/>
    <w:rsid w:val="004B255C"/>
    <w:rsid w:val="004C2A64"/>
    <w:rsid w:val="005E0E0A"/>
    <w:rsid w:val="00605524"/>
    <w:rsid w:val="007D3CC4"/>
    <w:rsid w:val="00821E4E"/>
    <w:rsid w:val="00916EDC"/>
    <w:rsid w:val="00B30D59"/>
    <w:rsid w:val="00BA7288"/>
    <w:rsid w:val="00D90D5E"/>
    <w:rsid w:val="00DC3DCE"/>
    <w:rsid w:val="00F944F4"/>
    <w:rsid w:val="00FC37B5"/>
    <w:rsid w:val="00FE5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8856"/>
  <w15:docId w15:val="{B28668D8-1818-4AA5-B982-13F038A03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834" w:right="2567"/>
      <w:jc w:val="center"/>
      <w:outlineLvl w:val="0"/>
    </w:pPr>
    <w:rPr>
      <w:rFonts w:ascii="Times New Roman" w:eastAsia="Times New Roman" w:hAnsi="Times New Roman" w:cs="Times New Roman"/>
      <w:sz w:val="32"/>
      <w:szCs w:val="32"/>
    </w:rPr>
  </w:style>
  <w:style w:type="paragraph" w:styleId="Heading2">
    <w:name w:val="heading 2"/>
    <w:basedOn w:val="Normal"/>
    <w:next w:val="Normal"/>
    <w:uiPriority w:val="9"/>
    <w:unhideWhenUsed/>
    <w:qFormat/>
    <w:pPr>
      <w:ind w:left="1834"/>
      <w:jc w:val="center"/>
      <w:outlineLvl w:val="1"/>
    </w:pPr>
    <w:rPr>
      <w:rFonts w:ascii="Times New Roman" w:eastAsia="Times New Roman" w:hAnsi="Times New Roman" w:cs="Times New Roman"/>
      <w:b/>
      <w:bCs/>
      <w:sz w:val="28"/>
      <w:szCs w:val="28"/>
    </w:rPr>
  </w:style>
  <w:style w:type="paragraph" w:styleId="Heading3">
    <w:name w:val="heading 3"/>
    <w:basedOn w:val="Normal"/>
    <w:next w:val="Normal"/>
    <w:uiPriority w:val="9"/>
    <w:unhideWhenUsed/>
    <w:qFormat/>
    <w:pPr>
      <w:ind w:left="714"/>
      <w:outlineLvl w:val="2"/>
    </w:pPr>
    <w:rPr>
      <w:rFonts w:ascii="Times New Roman" w:eastAsia="Times New Roman" w:hAnsi="Times New Roman" w:cs="Times New Roman"/>
      <w:sz w:val="28"/>
      <w:szCs w:val="28"/>
    </w:rPr>
  </w:style>
  <w:style w:type="paragraph" w:styleId="Heading4">
    <w:name w:val="heading 4"/>
    <w:basedOn w:val="Normal"/>
    <w:next w:val="Normal"/>
    <w:uiPriority w:val="9"/>
    <w:unhideWhenUsed/>
    <w:qFormat/>
    <w:pPr>
      <w:ind w:left="786"/>
      <w:outlineLvl w:val="3"/>
    </w:pPr>
    <w:rPr>
      <w:b/>
      <w:bCs/>
      <w:sz w:val="24"/>
      <w:szCs w:val="24"/>
    </w:rPr>
  </w:style>
  <w:style w:type="paragraph" w:styleId="Heading5">
    <w:name w:val="heading 5"/>
    <w:basedOn w:val="Normal"/>
    <w:next w:val="Normal"/>
    <w:uiPriority w:val="9"/>
    <w:unhideWhenUsed/>
    <w:qFormat/>
    <w:pPr>
      <w:ind w:left="4377" w:hanging="360"/>
      <w:outlineLvl w:val="4"/>
    </w:pPr>
    <w:rPr>
      <w:rFonts w:ascii="Times New Roman" w:eastAsia="Times New Roman" w:hAnsi="Times New Roman" w:cs="Times New Roman"/>
      <w:sz w:val="24"/>
      <w:szCs w:val="24"/>
    </w:rPr>
  </w:style>
  <w:style w:type="paragraph" w:styleId="Heading6">
    <w:name w:val="heading 6"/>
    <w:basedOn w:val="Normal"/>
    <w:next w:val="Normal"/>
    <w:uiPriority w:val="9"/>
    <w:semiHidden/>
    <w:unhideWhenUsed/>
    <w:qFormat/>
    <w:pPr>
      <w:ind w:left="630"/>
      <w:outlineLvl w:val="5"/>
    </w:pPr>
    <w:rPr>
      <w:rFonts w:ascii="Times New Roman" w:eastAsia="Times New Roman" w:hAnsi="Times New Roman" w:cs="Times New Roman"/>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styleId="TableGrid">
    <w:name w:val="Table Grid"/>
    <w:basedOn w:val="TableNormal"/>
    <w:uiPriority w:val="39"/>
    <w:rsid w:val="00410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adob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cpsm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psmd.powerschool.com/stud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cpsmd.powerschool.com/student/" TargetMode="External"/><Relationship Id="rId14" Type="http://schemas.openxmlformats.org/officeDocument/2006/relationships/hyperlink" Target="http://adobe.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 Tammy</dc:creator>
  <cp:lastModifiedBy>Trent T. Montgomery</cp:lastModifiedBy>
  <cp:revision>5</cp:revision>
  <cp:lastPrinted>2026-02-27T15:15:00Z</cp:lastPrinted>
  <dcterms:created xsi:type="dcterms:W3CDTF">2026-02-27T16:30:00Z</dcterms:created>
  <dcterms:modified xsi:type="dcterms:W3CDTF">2026-03-09T14:52:00Z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Publisher 2013</vt:lpwstr>
  </property>
</Properties>
</file>